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24" w:rsidRPr="00A64608" w:rsidRDefault="00844B24" w:rsidP="00844B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</w:t>
      </w:r>
      <w:r w:rsidRPr="00A646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Принято решением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Управляющего совета Учреждения</w:t>
      </w:r>
      <w:r w:rsidRPr="00A646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</w:t>
      </w:r>
      <w:r w:rsidRPr="00A646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Утверждено приказом директора</w:t>
      </w:r>
    </w:p>
    <w:p w:rsidR="00844B24" w:rsidRPr="00A64608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бюджетного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бюджетного</w:t>
      </w:r>
    </w:p>
    <w:p w:rsidR="00844B24" w:rsidRPr="00A64608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общеобразовательного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общеобразовательного</w:t>
      </w:r>
    </w:p>
    <w:p w:rsidR="00844B24" w:rsidRPr="00A64608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учреждения средней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учреждения средней</w:t>
      </w:r>
    </w:p>
    <w:p w:rsidR="00844B24" w:rsidRPr="00A64608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общеобразовательной школы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школы</w:t>
      </w:r>
    </w:p>
    <w:p w:rsidR="00844B24" w:rsidRPr="00A64608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с. Братовщина Долгоруковского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>с. Братовщина Долгоруковского</w:t>
      </w:r>
    </w:p>
    <w:p w:rsidR="00844B24" w:rsidRPr="00A64608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района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</w:t>
      </w:r>
    </w:p>
    <w:p w:rsidR="00844B24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Липецкой области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>Липецкой области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Протокол №4 от 24.12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.2013 г.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Приказ №212 от 31.12</w:t>
      </w:r>
      <w:r w:rsidRPr="00A64608">
        <w:rPr>
          <w:rFonts w:ascii="Times New Roman" w:eastAsia="Times New Roman" w:hAnsi="Times New Roman" w:cs="Times New Roman"/>
          <w:sz w:val="20"/>
          <w:szCs w:val="20"/>
          <w:lang w:eastAsia="ru-RU"/>
        </w:rPr>
        <w:t>.2013 г</w:t>
      </w:r>
    </w:p>
    <w:p w:rsidR="00844B24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Е.А. Барабанова</w:t>
      </w:r>
    </w:p>
    <w:p w:rsidR="00844B24" w:rsidRDefault="00844B24" w:rsidP="00844B2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4B24" w:rsidRDefault="00844B24" w:rsidP="00844B24">
      <w:pPr>
        <w:ind w:firstLine="142"/>
      </w:pPr>
    </w:p>
    <w:tbl>
      <w:tblPr>
        <w:tblpPr w:leftFromText="180" w:rightFromText="180" w:vertAnchor="text" w:horzAnchor="margin" w:tblpY="48"/>
        <w:tblW w:w="5027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096"/>
        <w:gridCol w:w="22"/>
      </w:tblGrid>
      <w:tr w:rsidR="00AE0ADF" w:rsidRPr="004740DC" w:rsidTr="00AE0ADF">
        <w:trPr>
          <w:trHeight w:val="849"/>
          <w:tblCellSpacing w:w="0" w:type="dxa"/>
        </w:trPr>
        <w:tc>
          <w:tcPr>
            <w:tcW w:w="4989" w:type="pct"/>
            <w:vAlign w:val="center"/>
            <w:hideMark/>
          </w:tcPr>
          <w:p w:rsidR="00AE0ADF" w:rsidRPr="004740DC" w:rsidRDefault="00AE0ADF" w:rsidP="00AE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ПОЛОЖЕНИЕ</w:t>
            </w:r>
          </w:p>
          <w:p w:rsidR="00AE0ADF" w:rsidRDefault="00AE0ADF" w:rsidP="00AE0AD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о школьной комиссии по противодействию коррупции</w:t>
            </w:r>
            <w:r w:rsidRPr="0047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0ADF" w:rsidRPr="004740DC" w:rsidRDefault="00AE0ADF" w:rsidP="00AE0AD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DF" w:rsidRPr="004740DC" w:rsidRDefault="00AE0ADF" w:rsidP="00AE0ADF">
            <w:pPr>
              <w:pStyle w:val="a5"/>
              <w:numPr>
                <w:ilvl w:val="0"/>
                <w:numId w:val="4"/>
              </w:num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Общие положения</w:t>
            </w:r>
          </w:p>
          <w:p w:rsidR="00AE0ADF" w:rsidRPr="004740DC" w:rsidRDefault="00AE0ADF" w:rsidP="00AE0AD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4740D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</w:t>
            </w:r>
            <w:bookmarkStart w:id="0" w:name="_GoBack"/>
            <w:bookmarkEnd w:id="0"/>
            <w:r w:rsidRPr="004740D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1.   Настоящее Положение  о школьной комиссии по противодействию коррупции разработано на основе </w:t>
            </w:r>
            <w:r w:rsidRPr="004740DC">
              <w:rPr>
                <w:rFonts w:ascii="Times New Roman" w:hAnsi="Times New Roman" w:cs="Times New Roman"/>
                <w:sz w:val="24"/>
                <w:szCs w:val="24"/>
              </w:rPr>
              <w:t>Федерального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от 25 декабря 2008 г. №273-Ф</w:t>
            </w:r>
            <w:r w:rsidRPr="004740DC">
              <w:rPr>
                <w:rFonts w:ascii="Times New Roman" w:hAnsi="Times New Roman" w:cs="Times New Roman"/>
                <w:sz w:val="24"/>
                <w:szCs w:val="24"/>
              </w:rPr>
              <w:t xml:space="preserve"> «О противодействии коррупции»,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закона от 29 декабря 2012 г. </w:t>
            </w:r>
            <w:r w:rsidRPr="004740DC">
              <w:rPr>
                <w:rFonts w:ascii="Times New Roman" w:hAnsi="Times New Roman" w:cs="Times New Roman"/>
                <w:sz w:val="24"/>
                <w:szCs w:val="24"/>
              </w:rPr>
              <w:t xml:space="preserve"> N 273-ФЗ "Об образовании в Российской Федерации" и </w:t>
            </w:r>
            <w:r w:rsidRPr="004740D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определяет порядок деятельности, задачи и компетенцию Комиссии по </w:t>
            </w:r>
            <w:r w:rsidRPr="004740D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противодействию коррупции (далее — Комиссия)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М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униципальном бюджетном общеобразователь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ном учреждении средней общеобразовательной школе с.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Братовщина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Долгоруковского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Липецкой области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(далее—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Школа).</w:t>
            </w:r>
          </w:p>
          <w:p w:rsidR="00AE0ADF" w:rsidRPr="004740DC" w:rsidRDefault="00AE0ADF" w:rsidP="00AE0ADF">
            <w:pPr>
              <w:shd w:val="clear" w:color="auto" w:fill="FFFFFF" w:themeFill="background1"/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1.2. Комиссия является совещательным органом, который систематически осуществляет ком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мероприятий по: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 выявлению и устранению причин и условий, порождающих коррупцию;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- выработке оптимальных механизмов защиты от проникновения коррупции в школе, сниже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нию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коррупционных рисков;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- созданию единой общешкольной системы мониторинга и информирования сотрудни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ков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 проблемам коррупции;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антикоррупционной пропаганде и воспитанию;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привлечению общественности и СМИ к сотрудничеству по вопросам противодействия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кор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рупции в целях выработки у сотрудников и обучающихся навыков антикоррупцион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ного поведения в сферах с повышенным риском коррупции, а также формирования нетерпи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мого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отношения к коррупции.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1.3. Для целей настоящего Положения применяются следующие понятия и определения: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  <w:lang w:eastAsia="ru-RU"/>
              </w:rPr>
              <w:t>1.3.1. Коррупция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- под коррупцией понимается противоправная деятельность, заключаю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щаяся в использовании лицом предоставленных должностных или служебных полномочий с целью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незаконного достижения личных и (или) имущественных интересов.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  <w:lang w:eastAsia="ru-RU"/>
              </w:rPr>
              <w:t>1.3.2. Противодействие коррупции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- скоординированная деятельность федеральных органов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государственной власти, органов государственной власти субъектов РФ, органов местного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самоуправления муниципальных образований, институтов гражданского общества, организа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ций 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физических лиц по предупреждению коррупции, уголовному преследованию лиц совер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шивших коррупционные преступления, минимизации и (или) ликвидации их последст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вий.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  <w:lang w:eastAsia="ru-RU"/>
              </w:rPr>
              <w:t>1.3.3. Коррупционное правонарушение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- как отдельное проявление коррупции, влекущее за собой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дисциплинарную, административную, уголовную или иную ответственность.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2"/>
                <w:sz w:val="24"/>
                <w:szCs w:val="24"/>
                <w:lang w:eastAsia="ru-RU"/>
              </w:rPr>
              <w:t>1.3.4.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40D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  <w:lang w:eastAsia="ru-RU"/>
              </w:rPr>
              <w:t>Субъекты антикоррупционной политики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- органы государственной власти и мест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ного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самоуправления, учреждения, организации и лица, уполномоченные на формирова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ние и реализацию мер антикоррупционной политики, граждане. 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школе субъек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тами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антикоррупционной политики являются: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педагогический коллектив, учебно-вспомогательный персонал и обслуживаю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щий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персонал;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обучающиеся школы и их родители (законные представители);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физические и юридические лица, заинтересованные в качественном оказа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нии образовательных услуг обучающимся школы.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  <w:lang w:eastAsia="ru-RU"/>
              </w:rPr>
              <w:t>1.3.5. Субъекты коррупционных правонарушений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- физические лица, использующие свой статус вопреки законным интересам общества и государства для незаконного получения вы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год, а также лица, незаконно предоставляющие такие выгоды.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  <w:lang w:eastAsia="ru-RU"/>
              </w:rPr>
              <w:t>1.3.6. Предупреждение коррупции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- деятельность субъектов антикоррупционной поли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тики,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направленная на изучение, выявление, ограничение либо устранение явлений усло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вий,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порождающих коррупционные правонарушения, или способствующих их распро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странению.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1.4. Комиссия в своей деятельности руководствуется Конституцией Российской Федерации,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действующим законодательством РФ, в том числе Законом РФ от 25.12.2008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№ 273-ФЗ  «О противодействии коррупции», нормативными актами Министер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ства образования и науки Российской Федерации,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Уставом МБОУ СОШ с.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Братовщина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, решениями педагогического совета школы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, другими нормативными правовыми актами школы, а также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настоящим Положением.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1.5. Настоящее положение вступает в силу с момента его утверждения приказом по образовательному учреждению.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lang w:eastAsia="ru-RU"/>
              </w:rPr>
              <w:t>2. Задачи Комиссии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Комиссия для решения стоящих перед ней задач: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2.1. Участвует в разработке и реализации приоритетных направлений   антикоррупцион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ной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политики.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2.2. Координирует деятельность школы по устранению причин коррупции и усло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вий им способствующих, выявлению и пресечению фактов коррупции и её проявлений.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2.3. Вносит предложения, направленные на реализацию мероприятий по устранению при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чин и условий, способствующих коррупции в школе.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2.5. Оказывает консультативную помощь субъектам антикоррупционной политики школы по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вопросам, связанным с применением на практике общих принципов служебного поведе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ния сотрудников, а также обучающихся и других участников учебно-воспитательного процесса.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2.6. Взаимодействует с правоохранительными органами по реализации мер, направленных на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предупреждение (профилактику) коррупции и на выявление субъектов коррупционных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правона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softHyphen/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рушений.</w:t>
            </w:r>
            <w:r w:rsidRPr="0047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3. Порядок формирования и деятельность Комиссии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3.1.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Комиссия состоит из 5 членов Комиссии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Состав членов Комиссии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рассматривается и утверждается на общем собрании коллектива  школы. Ход рассмотрения 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принятое решение фиксируется в протоколе общего собрания, а состав Комиссии утвержда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ется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приказом по образовательному учреждению.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3.2.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состав Комиссии входят:</w:t>
            </w:r>
          </w:p>
          <w:p w:rsidR="00AE0ADF" w:rsidRPr="004740DC" w:rsidRDefault="00AE0ADF" w:rsidP="00AE0AD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представители педагогического совета;</w:t>
            </w:r>
          </w:p>
          <w:p w:rsidR="00AE0ADF" w:rsidRPr="004740DC" w:rsidRDefault="00AE0ADF" w:rsidP="00AE0AD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представители учебно-вспомогательного персонала;</w:t>
            </w:r>
          </w:p>
          <w:p w:rsidR="00AE0ADF" w:rsidRPr="004740DC" w:rsidRDefault="00AE0ADF" w:rsidP="00AE0AD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представители от общешкольного родительского комитета;</w:t>
            </w:r>
          </w:p>
          <w:p w:rsidR="00AE0ADF" w:rsidRPr="004740DC" w:rsidRDefault="00AE0ADF" w:rsidP="00AE0AD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представитель профсоюзного комитета работников школы.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3.3. Присутствие на заседаниях Комиссии ее членов обязательно. Они не вправе делегировать свои полномочия другим лицам. 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случае отсутствия возможности членов Комиссии присутство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вать на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заседании, они вправе изложить свое мнение по рассматриваемым вопросам в письменном виде.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3.4. Заседание Комиссии правомочно, если на нем присутствует не менее двух третей об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щего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3.5.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Член Комиссии добровольно принимает на себя обязательства о неразглашении сведе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ний затрагивающих честь и достоинство граждан и другой конфиденциальной информации, кото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рая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рассматривается (рассматривалась) Комиссией. Информация, полученная Комиссией, может быть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использована только в порядке, предусмотренном федеральным законодательством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 информации, информатизации и защите информации.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3.6. Председатель Комиссии избирается на первом заседании Комиссии открытым голосованием простым  большинством голосов от общего численного состава Комиссии.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3.7. Из состава Комиссии председателем назначаются заместитель председателя и секретарь.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3.8. Заместитель председателя Комиссии, в случаях отсутствия председателя Комиссии, по его поручению, проводит заседания Комиссии. Члены  Комиссии осуществ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ляют свою деятельность на общественных началах.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3.9. Секретарь Комиссии: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организует подготовку материалов к заседанию Комиссии, а также проектов его решений;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информирует членов Комиссии о месте, времени проведения и повестке дня очередного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заседания Комиссии, обеспечивает необходимыми справочно-информационными материа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лами.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4. Полномочия Комиссии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4.1. Комиссия координирует деятельность подразделений школы по реализации мер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противодействия коррупции.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lastRenderedPageBreak/>
              <w:t>4.2.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вует в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подготовке проектов локальных нормативных актов по вопросам, относящимся к ее компетенции.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4.3. Участвует в разработке форм и методов осуществления антикоррупционной деятельно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сти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 контролирует их реализацию.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4.4. Содействует работе по проведению анализа и экспертизы издаваемых   администра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цией ш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колы документов нормативного характера по вопросам противодействия коррупции.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4.5. Рассматривает предложения о совершенствовании методической и организационной ра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боты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 противодействию коррупции в школе.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4.6. Содействует внесению дополнений в нормативные правовые акты с учетом измене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ний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действующего законодательства.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4.7. Создает рабочие группы для изучения вопросов, касающихся деятельности Комиссии, а также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для подготовки проектов соответствующих решений Комиссии.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4.8. Полномочия Комиссии, порядок её формирования и деятельности определяются настоя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щим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Положением. 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4.9. В зависимости от рассматриваемых вопросов, к участию в заседаниях Комиссии мо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гут привлекаться иные лица, по согласованию с председателем Комиссии.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4.10.Решения Комиссии принимаются на заседании открытым голосованием простым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большинством голосов присутствующих членов Комиссии и носят рекомендательный харак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тер, оформляется протоколом, который подписывает председатель Комиссии, а при необходимо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сти, реализуются путем принятия соответствующих приказов и распоряжений директора, если иное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не предусмотрено действующим законодательством. Члены Комиссии обладают равными пра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>вами при принятии решений.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5. Председатель Комиссии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5.1.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нами,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случае необходимости привлекает к работе специалистов (по согласованию).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5.2. На основе предложений членов Комиссии и руководителей структурных подразделе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ний формирует план работы Комиссии на текущий год и повестку дня его очередного заседа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ния.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5.3. Информирует педагогический совет и Управляющий совет школы о результатах реализа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ции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мер противодействия коррупции в школе.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5.4. Дает соответствующие поручения своему заместителю, секретарю и членам Комис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сии,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осуществляет контроль за их выполнением.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left="56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5.5. Подписывает протокол заседания Комиссии.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6. Обеспечение участия общественности  в деятельности Комиссии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6.1. Все участники учебно-воспитательного процесса, представители общественности вправе направлять в Комиссию обращения по вопросам противодействия коррупции, которые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рассматриваются на заседании Комиссии.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6.2. На заседание Комиссии могут быть приглашены представители общественности. По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решению председателя Комиссии, информация не конфиденциального характера о рассмотрен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 xml:space="preserve">ных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Комиссией проблемных вопросах, может передаваться в СМИ (официальный сайт ОУ) для опубликования.</w:t>
            </w:r>
            <w:r w:rsidRPr="0047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7"/>
                <w:sz w:val="24"/>
                <w:szCs w:val="24"/>
                <w:lang w:eastAsia="ru-RU"/>
              </w:rPr>
              <w:t>7.</w:t>
            </w: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Взаимодействие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7.1.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Председатель комиссии, заместитель председателя комиссии, секретарь комиссии и члены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комиссии непосредственно взаимодействуют:</w:t>
            </w:r>
          </w:p>
          <w:p w:rsidR="00AE0ADF" w:rsidRPr="004740DC" w:rsidRDefault="00AE0ADF" w:rsidP="00AE0AD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 педагогическим коллективом по вопросам реализации мер противодействия корруп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ции, совершенствования методической и организационной работы по противодействию корруп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ции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в школе;</w:t>
            </w:r>
          </w:p>
          <w:p w:rsidR="00AE0ADF" w:rsidRPr="004740DC" w:rsidRDefault="00AE0ADF" w:rsidP="00AE0AD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 Управляющим советом школы, родительским комитетом по вопросам совершенствования деятельно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 xml:space="preserve">сти в сфере противодействия коррупции, участия в подготовке проектов локальных нормативных актов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 вопросам, относящимся к компетенции Комиссии, информирования о результатах реализа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ции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мер противодействия коррупции в школе, по вопросам антикоррупционного образования и профилактических мероприятиях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;</w:t>
            </w:r>
          </w:p>
          <w:p w:rsidR="00AE0ADF" w:rsidRPr="004740DC" w:rsidRDefault="00AE0ADF" w:rsidP="00AE0AD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 администрацией школы по вопросам содействия в работе по проведению анализа и экспер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тизы издаваемых документов нормативного характера в сфере противодействия коррупции;</w:t>
            </w:r>
          </w:p>
          <w:p w:rsidR="00AE0ADF" w:rsidRPr="004740DC" w:rsidRDefault="00AE0ADF" w:rsidP="00AE0AD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 работниками (сотрудниками) школы и гражданами по рассмотрению их письмен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ных обращений, связанных с вопросами противодействия коррупции в школе;</w:t>
            </w:r>
          </w:p>
          <w:p w:rsidR="00AE0ADF" w:rsidRPr="004740DC" w:rsidRDefault="00AE0ADF" w:rsidP="00AE0AD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 правоохранительными органами по реализации мер, направленных на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предупреждение (профилактику) коррупции и на выявление субъектов коррупционных п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равонарушений.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7.2.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Комиссия работает в тесном контакте: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 органами местного самоуправления, правоохранительными, контролирую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 xml:space="preserve">щими,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налоговыми и другими органами по вопросам, относящимся к компетенции Комиссии, а также по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тельства.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  <w:t>8.</w:t>
            </w: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Внесение изменений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8.1. Внесение изменений и дополнений в настоящее Положение осуществляется путем подго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  <w:t>товки проекта о внесении изменений и дополнений.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8.2. Утверждение вносимых изменений и дополнений в Положение осуществля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 xml:space="preserve">ется </w:t>
            </w: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после принятия решения общего собрания коллектива школы с последующим утверждение приказом по образовательному учреждению.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  <w:lang w:eastAsia="ru-RU"/>
              </w:rPr>
              <w:t>9.</w:t>
            </w: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4740D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Порядок создания, ликвидации, реорганизации и переименования</w:t>
            </w:r>
          </w:p>
          <w:p w:rsidR="00AE0ADF" w:rsidRPr="004740DC" w:rsidRDefault="00AE0ADF" w:rsidP="00AE0AD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0D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      </w:r>
          </w:p>
        </w:tc>
        <w:tc>
          <w:tcPr>
            <w:tcW w:w="11" w:type="pct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AE0ADF" w:rsidRPr="004740DC" w:rsidTr="00CD2A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E0ADF" w:rsidRPr="004740DC" w:rsidRDefault="00AE0ADF" w:rsidP="00AE0ADF">
                  <w:pPr>
                    <w:framePr w:hSpace="180" w:wrap="around" w:vAnchor="text" w:hAnchor="margin" w:y="48"/>
                    <w:spacing w:after="0" w:line="240" w:lineRule="auto"/>
                    <w:ind w:firstLine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E0ADF" w:rsidRPr="004740DC" w:rsidTr="00CD2A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E0ADF" w:rsidRPr="004740DC" w:rsidRDefault="00AE0ADF" w:rsidP="00AE0ADF">
                  <w:pPr>
                    <w:framePr w:hSpace="180" w:wrap="around" w:vAnchor="text" w:hAnchor="margin" w:y="48"/>
                    <w:spacing w:after="0" w:line="240" w:lineRule="auto"/>
                    <w:ind w:firstLine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E0ADF" w:rsidRPr="004740DC" w:rsidRDefault="00AE0ADF" w:rsidP="00AE0ADF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B24" w:rsidRDefault="00844B24"/>
    <w:p w:rsidR="00FA6532" w:rsidRDefault="00FA6532" w:rsidP="00844B24">
      <w:pPr>
        <w:ind w:firstLine="142"/>
      </w:pPr>
    </w:p>
    <w:sectPr w:rsidR="00FA6532" w:rsidSect="00844B24">
      <w:footerReference w:type="default" r:id="rId7"/>
      <w:pgSz w:w="11906" w:h="16838"/>
      <w:pgMar w:top="568" w:right="566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461" w:rsidRDefault="00F74461" w:rsidP="00AE0ADF">
      <w:pPr>
        <w:spacing w:after="0" w:line="240" w:lineRule="auto"/>
      </w:pPr>
      <w:r>
        <w:separator/>
      </w:r>
    </w:p>
  </w:endnote>
  <w:endnote w:type="continuationSeparator" w:id="1">
    <w:p w:rsidR="00F74461" w:rsidRDefault="00F74461" w:rsidP="00AE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0594"/>
      <w:docPartObj>
        <w:docPartGallery w:val="Page Numbers (Bottom of Page)"/>
        <w:docPartUnique/>
      </w:docPartObj>
    </w:sdtPr>
    <w:sdtContent>
      <w:p w:rsidR="00AE0ADF" w:rsidRDefault="00AE0ADF">
        <w:pPr>
          <w:pStyle w:val="a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E0ADF" w:rsidRDefault="00AE0A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461" w:rsidRDefault="00F74461" w:rsidP="00AE0ADF">
      <w:pPr>
        <w:spacing w:after="0" w:line="240" w:lineRule="auto"/>
      </w:pPr>
      <w:r>
        <w:separator/>
      </w:r>
    </w:p>
  </w:footnote>
  <w:footnote w:type="continuationSeparator" w:id="1">
    <w:p w:rsidR="00F74461" w:rsidRDefault="00F74461" w:rsidP="00AE0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ADE"/>
    <w:multiLevelType w:val="multilevel"/>
    <w:tmpl w:val="7A3E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30DA6"/>
    <w:multiLevelType w:val="hybridMultilevel"/>
    <w:tmpl w:val="323819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6EC25D81"/>
    <w:multiLevelType w:val="multilevel"/>
    <w:tmpl w:val="B138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B0CA8"/>
    <w:multiLevelType w:val="hybridMultilevel"/>
    <w:tmpl w:val="9EE2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9B3"/>
    <w:rsid w:val="000729B3"/>
    <w:rsid w:val="004740DC"/>
    <w:rsid w:val="0052262B"/>
    <w:rsid w:val="0069589C"/>
    <w:rsid w:val="00844B24"/>
    <w:rsid w:val="00873A65"/>
    <w:rsid w:val="008D00C4"/>
    <w:rsid w:val="00921349"/>
    <w:rsid w:val="00AE0ADF"/>
    <w:rsid w:val="00D21678"/>
    <w:rsid w:val="00DE7848"/>
    <w:rsid w:val="00E07E54"/>
    <w:rsid w:val="00F74461"/>
    <w:rsid w:val="00FA6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7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29B3"/>
    <w:rPr>
      <w:i/>
      <w:iCs/>
    </w:rPr>
  </w:style>
  <w:style w:type="paragraph" w:styleId="a5">
    <w:name w:val="List Paragraph"/>
    <w:basedOn w:val="a"/>
    <w:uiPriority w:val="34"/>
    <w:qFormat/>
    <w:rsid w:val="008D00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67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E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0ADF"/>
  </w:style>
  <w:style w:type="paragraph" w:styleId="aa">
    <w:name w:val="footer"/>
    <w:basedOn w:val="a"/>
    <w:link w:val="ab"/>
    <w:uiPriority w:val="99"/>
    <w:unhideWhenUsed/>
    <w:rsid w:val="00AE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0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943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6</cp:revision>
  <cp:lastPrinted>2014-10-19T07:14:00Z</cp:lastPrinted>
  <dcterms:created xsi:type="dcterms:W3CDTF">2014-10-15T15:40:00Z</dcterms:created>
  <dcterms:modified xsi:type="dcterms:W3CDTF">2014-10-19T07:15:00Z</dcterms:modified>
</cp:coreProperties>
</file>