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1EA" w:rsidRPr="007061EA" w:rsidRDefault="007061EA" w:rsidP="007061EA">
      <w:pPr>
        <w:shd w:val="clear" w:color="auto" w:fill="FFFFFF"/>
        <w:spacing w:after="0" w:line="240" w:lineRule="auto"/>
        <w:outlineLvl w:val="0"/>
        <w:rPr>
          <w:rFonts w:ascii="Georgia" w:eastAsia="Times New Roman" w:hAnsi="Georgia" w:cs="Times New Roman"/>
          <w:color w:val="444444"/>
          <w:kern w:val="36"/>
          <w:sz w:val="38"/>
          <w:szCs w:val="38"/>
          <w:lang w:eastAsia="ru-RU"/>
        </w:rPr>
      </w:pPr>
      <w:r w:rsidRPr="007061EA">
        <w:rPr>
          <w:rFonts w:ascii="Georgia" w:eastAsia="Times New Roman" w:hAnsi="Georgia" w:cs="Times New Roman"/>
          <w:color w:val="444444"/>
          <w:kern w:val="36"/>
          <w:sz w:val="38"/>
          <w:szCs w:val="38"/>
          <w:lang w:eastAsia="ru-RU"/>
        </w:rPr>
        <w:t>Педагогическим работникам</w:t>
      </w:r>
    </w:p>
    <w:p w:rsidR="007061EA" w:rsidRPr="007061EA" w:rsidRDefault="007061EA" w:rsidP="007061E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5" w:history="1"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 xml:space="preserve">Памятка педагогам по обеспечению информационной безопасности </w:t>
        </w:r>
        <w:proofErr w:type="gramStart"/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обучающихся</w:t>
        </w:r>
        <w:proofErr w:type="gramEnd"/>
      </w:hyperlink>
    </w:p>
    <w:p w:rsidR="007061EA" w:rsidRPr="007061EA" w:rsidRDefault="007061EA" w:rsidP="007061E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Приветствие Председателя Временной комиссии Совета Федерации по развитию информационного общества Людмилы Николаевны Боковой участникам-педагогам Единого урока. </w:t>
      </w:r>
      <w:hyperlink r:id="rId6" w:tgtFrame="_blank" w:history="1"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Смотреть</w:t>
        </w:r>
      </w:hyperlink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. </w:t>
      </w:r>
      <w:hyperlink r:id="rId7" w:tgtFrame="_blank" w:history="1"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Скачать</w:t>
        </w:r>
      </w:hyperlink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.</w:t>
      </w:r>
    </w:p>
    <w:p w:rsidR="007061EA" w:rsidRPr="007061EA" w:rsidRDefault="007061EA" w:rsidP="007061E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На портале </w:t>
      </w:r>
      <w:proofErr w:type="spellStart"/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www.единыйурок</w:t>
      </w:r>
      <w:proofErr w:type="gramStart"/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.р</w:t>
      </w:r>
      <w:proofErr w:type="gramEnd"/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ф</w:t>
      </w:r>
      <w:proofErr w:type="spellEnd"/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пройдет II Всероссийская </w:t>
      </w:r>
      <w:hyperlink r:id="rId8" w:tgtFrame="_blank" w:history="1"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конференция </w:t>
        </w:r>
      </w:hyperlink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по формированию цифрового детского пространства «</w:t>
      </w:r>
      <w:proofErr w:type="spellStart"/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Сетевичок</w:t>
      </w:r>
      <w:proofErr w:type="spellEnd"/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» для органов власти, муниципалитетов, образовательных учреждений и педагогов.</w:t>
      </w:r>
    </w:p>
    <w:p w:rsidR="007061EA" w:rsidRPr="007061EA" w:rsidRDefault="007061EA" w:rsidP="007061EA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В ходе конференции будут освещены следующие темы:</w:t>
      </w:r>
    </w:p>
    <w:p w:rsidR="007061EA" w:rsidRPr="007061EA" w:rsidRDefault="007061EA" w:rsidP="007061EA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Формирование информационной образовательной сети и детского цифрового образования;</w:t>
      </w:r>
    </w:p>
    <w:p w:rsidR="007061EA" w:rsidRPr="007061EA" w:rsidRDefault="007061EA" w:rsidP="007061EA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Информатизация и сетевая безопасность ОУ;</w:t>
      </w:r>
    </w:p>
    <w:p w:rsidR="007061EA" w:rsidRPr="007061EA" w:rsidRDefault="007061EA" w:rsidP="007061EA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Законодательное пространство цифрового детства;</w:t>
      </w:r>
    </w:p>
    <w:p w:rsidR="007061EA" w:rsidRPr="007061EA" w:rsidRDefault="007061EA" w:rsidP="007061EA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Сетевая безопасность домохозяйств и повышение цифровой культуры родителей;</w:t>
      </w:r>
    </w:p>
    <w:p w:rsidR="007061EA" w:rsidRPr="007061EA" w:rsidRDefault="007061EA" w:rsidP="007061EA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Позитивный </w:t>
      </w:r>
      <w:proofErr w:type="spellStart"/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контент</w:t>
      </w:r>
      <w:proofErr w:type="spellEnd"/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;</w:t>
      </w:r>
    </w:p>
    <w:p w:rsidR="007061EA" w:rsidRPr="007061EA" w:rsidRDefault="007061EA" w:rsidP="007061EA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Единый урок безопасности в сети «Интернет» и другие мероприятия и программы, направленные на развитие информатизации общества и молодежи.</w:t>
      </w:r>
    </w:p>
    <w:p w:rsidR="007061EA" w:rsidRPr="007061EA" w:rsidRDefault="007061EA" w:rsidP="007061EA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К участию в качестве докладчиков приглашены представители федеральных органов власти, российской IT-отрасли и образовательных организаций. В рамках мероприятия пройдут видео лекции и дистанционные презентации, конкурс методических разработок, исследования, интерактивная выставка, сетевое обучение и тестирование педагогов на знание основ информационной грамотности.</w:t>
      </w:r>
    </w:p>
    <w:p w:rsidR="007061EA" w:rsidRPr="007061EA" w:rsidRDefault="007061EA" w:rsidP="007061EA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Кроме этого, заинтересованные организации, органы власти субъектов, образовательные организации и педагоги также смогут </w:t>
      </w:r>
      <w:proofErr w:type="gramStart"/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поделится</w:t>
      </w:r>
      <w:proofErr w:type="gramEnd"/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своим опытом путем проведения </w:t>
      </w:r>
      <w:proofErr w:type="spellStart"/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вебинаров</w:t>
      </w:r>
      <w:proofErr w:type="spellEnd"/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, публикаций текстовых докладов и добавлением своих материалов в библиотеку конференции.</w:t>
      </w:r>
    </w:p>
    <w:p w:rsidR="007061EA" w:rsidRPr="007061EA" w:rsidRDefault="007061EA" w:rsidP="007061EA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Образовательные мероприятия будут проходить </w:t>
      </w:r>
      <w:proofErr w:type="gramStart"/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во</w:t>
      </w:r>
      <w:proofErr w:type="gramEnd"/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течении трех месяцев учебного года в дистанционном формате, что предоставит возможность всем заинтересованным лицам пройти обучение в свободное время, а также на практике использовать приобретённые навыки и знания. По итогам Единого урока педагогам и образовательным организациям будет организована выдача дипломов и сертификатов в электронном виде.</w:t>
      </w:r>
    </w:p>
    <w:p w:rsidR="007061EA" w:rsidRPr="007061EA" w:rsidRDefault="007061EA" w:rsidP="007061E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Также педагогам рекомендуется принять участие в голосовании Национальной премии в области информационного пространства детства «Премия </w:t>
      </w:r>
      <w:proofErr w:type="spellStart"/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Сетевичок</w:t>
      </w:r>
      <w:proofErr w:type="spellEnd"/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» </w:t>
      </w:r>
      <w:hyperlink r:id="rId9" w:tgtFrame="_blank" w:history="1"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www.премиясетевичок.рф</w:t>
        </w:r>
      </w:hyperlink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, в ходе которой выбираются лучшие сетевые ресурсы, и в исследовании педагогической общественности на сайте Экспертного совета </w:t>
      </w:r>
      <w:hyperlink r:id="rId10" w:tgtFrame="_blank" w:history="1"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www.единыйурок.рф</w:t>
        </w:r>
      </w:hyperlink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.</w:t>
      </w:r>
    </w:p>
    <w:p w:rsidR="007061EA" w:rsidRPr="007061EA" w:rsidRDefault="007061EA" w:rsidP="007061E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proofErr w:type="spellStart"/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Онлайн-тест</w:t>
      </w:r>
      <w:proofErr w:type="spellEnd"/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для проведения Единого урока. Тест рассчитан на проведение в рамках классного часа или урока. По окончании </w:t>
      </w:r>
      <w:proofErr w:type="gramStart"/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тестируемому</w:t>
      </w:r>
      <w:proofErr w:type="gramEnd"/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выдается сертификат, позволяющий оценить знания и выставить оценку. В тесте выдача вопросов выдается случайным образом из бассейна вопросов. </w:t>
      </w:r>
      <w:hyperlink r:id="rId11" w:tgtFrame="_blank" w:history="1"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Сайт Единого урока для детей ЕДИНЫЙУРОК</w:t>
        </w:r>
        <w:proofErr w:type="gramStart"/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,Д</w:t>
        </w:r>
        <w:proofErr w:type="gramEnd"/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ЕТИ</w:t>
        </w:r>
      </w:hyperlink>
    </w:p>
    <w:p w:rsidR="007061EA" w:rsidRPr="007061EA" w:rsidRDefault="007061EA" w:rsidP="007061EA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Курс для начального, общего и полного среднего образования </w:t>
      </w:r>
      <w:proofErr w:type="spellStart"/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межпредметной</w:t>
      </w:r>
      <w:proofErr w:type="spellEnd"/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области «Основы </w:t>
      </w:r>
      <w:proofErr w:type="spellStart"/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кибербезопасности</w:t>
      </w:r>
      <w:proofErr w:type="spellEnd"/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»:</w:t>
      </w:r>
    </w:p>
    <w:p w:rsidR="007061EA" w:rsidRPr="007061EA" w:rsidRDefault="007061EA" w:rsidP="007061EA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12" w:tgtFrame="_blank" w:history="1"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 xml:space="preserve">Курс «Основы </w:t>
        </w:r>
        <w:proofErr w:type="spellStart"/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кибербезопасности</w:t>
        </w:r>
        <w:proofErr w:type="spellEnd"/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»</w:t>
        </w:r>
      </w:hyperlink>
    </w:p>
    <w:p w:rsidR="007061EA" w:rsidRPr="007061EA" w:rsidRDefault="007061EA" w:rsidP="007061EA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13" w:tgtFrame="_blank" w:history="1"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Учебные модули</w:t>
        </w:r>
      </w:hyperlink>
    </w:p>
    <w:p w:rsidR="007061EA" w:rsidRPr="007061EA" w:rsidRDefault="007061EA" w:rsidP="007061EA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14" w:tgtFrame="_blank" w:history="1"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Тематическое планирование 2-4 класс (</w:t>
        </w:r>
        <w:proofErr w:type="spellStart"/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Окружающий_мир</w:t>
        </w:r>
        <w:proofErr w:type="spellEnd"/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) </w:t>
        </w:r>
      </w:hyperlink>
    </w:p>
    <w:p w:rsidR="007061EA" w:rsidRPr="007061EA" w:rsidRDefault="007061EA" w:rsidP="007061EA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15" w:tgtFrame="_blank" w:history="1"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Тематическое планирование 5-10 класс (ОБЖ) </w:t>
        </w:r>
      </w:hyperlink>
    </w:p>
    <w:p w:rsidR="007061EA" w:rsidRPr="007061EA" w:rsidRDefault="007061EA" w:rsidP="007061EA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16" w:tgtFrame="_blank" w:history="1"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Тематическое планирование 7-11 класс (Информатика) </w:t>
        </w:r>
      </w:hyperlink>
    </w:p>
    <w:p w:rsidR="007061EA" w:rsidRPr="007061EA" w:rsidRDefault="007061EA" w:rsidP="007061E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17" w:tgtFrame="_blank" w:history="1"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Рабочая программа</w:t>
        </w:r>
      </w:hyperlink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 </w:t>
      </w:r>
      <w:proofErr w:type="spellStart"/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квеста</w:t>
      </w:r>
      <w:proofErr w:type="spellEnd"/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по цифровой грамотности «</w:t>
      </w:r>
      <w:proofErr w:type="spellStart"/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Сетевичок</w:t>
      </w:r>
      <w:proofErr w:type="spellEnd"/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» для включения в программу внеурочной деятельности учреждения.</w:t>
      </w:r>
    </w:p>
    <w:p w:rsidR="007061EA" w:rsidRPr="007061EA" w:rsidRDefault="007061EA" w:rsidP="007061E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Видео-урок по </w:t>
      </w:r>
      <w:proofErr w:type="spellStart"/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кибербезопасности</w:t>
      </w:r>
      <w:proofErr w:type="spellEnd"/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для детей Председателя Временной комиссии Совета Федерации по развитию информационного общества Л.Н. Боковой. Вы можете запустить его как на сайте, так и скачать.  </w:t>
      </w:r>
      <w:hyperlink r:id="rId18" w:tgtFrame="_blank" w:history="1"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Скачать файл (mp4, 800 МБ)</w:t>
        </w:r>
      </w:hyperlink>
      <w:hyperlink r:id="rId19" w:tgtFrame="_blank" w:history="1"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Вторая ссылка</w:t>
        </w:r>
      </w:hyperlink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. </w:t>
      </w:r>
      <w:hyperlink r:id="rId20" w:tgtFrame="_blank" w:history="1"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 xml:space="preserve">Смотреть </w:t>
        </w:r>
        <w:proofErr w:type="spellStart"/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онлайн</w:t>
        </w:r>
        <w:proofErr w:type="spellEnd"/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.</w:t>
        </w:r>
      </w:hyperlink>
    </w:p>
    <w:p w:rsidR="007061EA" w:rsidRPr="007061EA" w:rsidRDefault="007061EA" w:rsidP="007061E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21" w:tgtFrame="_blank" w:history="1"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Вклейки в дневники учащихся.</w:t>
        </w:r>
      </w:hyperlink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Данные вкладки рекомендуется распечатать и вклеить в блок домашних заданий на субботу в дневники обучающихся.</w:t>
      </w:r>
    </w:p>
    <w:p w:rsidR="007061EA" w:rsidRPr="007061EA" w:rsidRDefault="007061EA" w:rsidP="007061E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Видео-урок портала «</w:t>
      </w:r>
      <w:proofErr w:type="spellStart"/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Сетевичок</w:t>
      </w:r>
      <w:proofErr w:type="spellEnd"/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» совместно с НП «Лига безопасного Интернета». </w:t>
      </w:r>
      <w:hyperlink r:id="rId22" w:tgtFrame="_blank" w:history="1"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Скачать файл (mp4, 800 МБ)</w:t>
        </w:r>
      </w:hyperlink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. </w:t>
      </w:r>
      <w:hyperlink r:id="rId23" w:tgtFrame="_blank" w:history="1"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 xml:space="preserve">Смотреть </w:t>
        </w:r>
        <w:proofErr w:type="spellStart"/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онлайн</w:t>
        </w:r>
        <w:proofErr w:type="spellEnd"/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.</w:t>
        </w:r>
      </w:hyperlink>
    </w:p>
    <w:p w:rsidR="007061EA" w:rsidRPr="007061EA" w:rsidRDefault="007061EA" w:rsidP="007061E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Методические материалы подготовлены специалистами ФГАОУ «Академия повышения квалификации и профессиональной переподготовки работников образования». </w:t>
      </w:r>
      <w:hyperlink r:id="rId24" w:tgtFrame="_blank" w:history="1"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Рекомендации 2016 года</w:t>
        </w:r>
      </w:hyperlink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, </w:t>
      </w:r>
      <w:hyperlink r:id="rId25" w:tgtFrame="_blank" w:history="1"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2015 года</w:t>
        </w:r>
      </w:hyperlink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, </w:t>
      </w:r>
      <w:hyperlink r:id="rId26" w:tgtFrame="_blank" w:history="1"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2014 года</w:t>
        </w:r>
      </w:hyperlink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.</w:t>
      </w:r>
    </w:p>
    <w:p w:rsidR="007061EA" w:rsidRPr="007061EA" w:rsidRDefault="007061EA" w:rsidP="007061E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27" w:tgtFrame="_blank" w:history="1"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 xml:space="preserve">Учебное пособие по </w:t>
        </w:r>
        <w:proofErr w:type="spellStart"/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медиа-информационной</w:t>
        </w:r>
        <w:proofErr w:type="spellEnd"/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 xml:space="preserve"> грамотности от Министерства связи и массовых коммуникаций России.</w:t>
        </w:r>
      </w:hyperlink>
    </w:p>
    <w:p w:rsidR="007061EA" w:rsidRPr="007061EA" w:rsidRDefault="007061EA" w:rsidP="007061E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Материалы к урокам безопасного интернета также были подготовлены специалистами НП «Лига безопасного интернета». Материалы к уроку в старших классах (</w:t>
      </w:r>
      <w:hyperlink r:id="rId28" w:tgtFrame="_blank" w:history="1"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Презентация</w:t>
        </w:r>
      </w:hyperlink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), в средних классах (</w:t>
      </w:r>
      <w:hyperlink r:id="rId29" w:tgtFrame="_blank" w:history="1"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Презентация</w:t>
        </w:r>
      </w:hyperlink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, </w:t>
      </w:r>
      <w:hyperlink r:id="rId30" w:tgtFrame="_blank" w:history="1"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Презентация в обновленном дизайне</w:t>
        </w:r>
      </w:hyperlink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), в начальных классах. (</w:t>
      </w:r>
      <w:proofErr w:type="spellStart"/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fldChar w:fldCharType="begin"/>
      </w:r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instrText xml:space="preserve"> HYPERLINK "http://goo.gl/4t2BEB" \t "_blank" </w:instrText>
      </w:r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fldChar w:fldCharType="separate"/>
      </w:r>
      <w:r w:rsidRPr="007061EA">
        <w:rPr>
          <w:rFonts w:ascii="Segoe UI" w:eastAsia="Times New Roman" w:hAnsi="Segoe UI" w:cs="Segoe UI"/>
          <w:color w:val="0D85CC"/>
          <w:sz w:val="18"/>
          <w:lang w:eastAsia="ru-RU"/>
        </w:rPr>
        <w:t>Анимированая</w:t>
      </w:r>
      <w:proofErr w:type="spellEnd"/>
      <w:r w:rsidRPr="007061EA">
        <w:rPr>
          <w:rFonts w:ascii="Segoe UI" w:eastAsia="Times New Roman" w:hAnsi="Segoe UI" w:cs="Segoe UI"/>
          <w:color w:val="0D85CC"/>
          <w:sz w:val="18"/>
          <w:lang w:eastAsia="ru-RU"/>
        </w:rPr>
        <w:t xml:space="preserve"> презентация</w:t>
      </w:r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fldChar w:fldCharType="end"/>
      </w:r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, </w:t>
      </w:r>
      <w:hyperlink r:id="rId31" w:tgtFrame="_blank" w:history="1"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примерный конспект урока</w:t>
        </w:r>
      </w:hyperlink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, </w:t>
      </w:r>
      <w:hyperlink r:id="rId32" w:tgtFrame="_blank" w:history="1"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презентация</w:t>
        </w:r>
      </w:hyperlink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). </w:t>
      </w:r>
      <w:hyperlink r:id="rId33" w:tgtFrame="_blank" w:history="1"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Методические рекомендации по проведению уроков безопасного интернета в школах </w:t>
        </w:r>
      </w:hyperlink>
    </w:p>
    <w:p w:rsidR="007061EA" w:rsidRPr="007061EA" w:rsidRDefault="007061EA" w:rsidP="007061E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34" w:tgtFrame="_blank" w:history="1"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Материалы к урокам от ИПИ ФИЦ ИУ РАН</w:t>
        </w:r>
      </w:hyperlink>
    </w:p>
    <w:p w:rsidR="007061EA" w:rsidRPr="007061EA" w:rsidRDefault="007061EA" w:rsidP="007061EA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НП «Лига безопасного интернета» был осуществлен перевод на русский язык словенского мультсериала «</w:t>
      </w:r>
      <w:proofErr w:type="spellStart"/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SheepLive</w:t>
      </w:r>
      <w:proofErr w:type="spellEnd"/>
      <w:r w:rsidRPr="007061E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»:</w:t>
      </w:r>
    </w:p>
    <w:p w:rsidR="007061EA" w:rsidRPr="007061EA" w:rsidRDefault="007061EA" w:rsidP="007061EA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35" w:tgtFrame="_blank" w:history="1"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Белые овцы</w:t>
        </w:r>
      </w:hyperlink>
    </w:p>
    <w:p w:rsidR="007061EA" w:rsidRPr="007061EA" w:rsidRDefault="007061EA" w:rsidP="007061EA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36" w:tgtFrame="_blank" w:history="1"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Тайный друг</w:t>
        </w:r>
      </w:hyperlink>
    </w:p>
    <w:p w:rsidR="007061EA" w:rsidRPr="007061EA" w:rsidRDefault="007061EA" w:rsidP="007061EA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37" w:tgtFrame="_blank" w:history="1"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Не танцуй с волком</w:t>
        </w:r>
      </w:hyperlink>
    </w:p>
    <w:p w:rsidR="007061EA" w:rsidRPr="007061EA" w:rsidRDefault="007061EA" w:rsidP="007061EA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38" w:tgtFrame="_blank" w:history="1"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Девяносто девять</w:t>
        </w:r>
      </w:hyperlink>
    </w:p>
    <w:p w:rsidR="007061EA" w:rsidRPr="007061EA" w:rsidRDefault="007061EA" w:rsidP="007061EA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39" w:tgtFrame="_blank" w:history="1"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Невоспитанный</w:t>
        </w:r>
      </w:hyperlink>
    </w:p>
    <w:p w:rsidR="007061EA" w:rsidRPr="007061EA" w:rsidRDefault="007061EA" w:rsidP="007061EA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40" w:tgtFrame="_blank" w:history="1"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Болтун</w:t>
        </w:r>
      </w:hyperlink>
    </w:p>
    <w:p w:rsidR="007061EA" w:rsidRPr="007061EA" w:rsidRDefault="007061EA" w:rsidP="007061EA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41" w:tgtFrame="_blank" w:history="1"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Королева красоты</w:t>
        </w:r>
      </w:hyperlink>
    </w:p>
    <w:p w:rsidR="007061EA" w:rsidRPr="007061EA" w:rsidRDefault="007061EA" w:rsidP="007061EA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42" w:tgtFrame="_blank" w:history="1"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Карнавальный костюм</w:t>
        </w:r>
      </w:hyperlink>
    </w:p>
    <w:p w:rsidR="007061EA" w:rsidRPr="007061EA" w:rsidRDefault="007061EA" w:rsidP="007061EA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43" w:tgtFrame="_blank" w:history="1"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Бал-маскарад</w:t>
        </w:r>
      </w:hyperlink>
    </w:p>
    <w:p w:rsidR="007061EA" w:rsidRPr="007061EA" w:rsidRDefault="007061EA" w:rsidP="007061EA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44" w:tgtFrame="_blank" w:history="1"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Тысяча друзей</w:t>
        </w:r>
      </w:hyperlink>
    </w:p>
    <w:p w:rsidR="007061EA" w:rsidRPr="007061EA" w:rsidRDefault="007061EA" w:rsidP="007061EA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45" w:tgtFrame="_blank" w:history="1"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Чужой телефон</w:t>
        </w:r>
      </w:hyperlink>
    </w:p>
    <w:p w:rsidR="007061EA" w:rsidRPr="007061EA" w:rsidRDefault="007061EA" w:rsidP="007061EA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46" w:tgtFrame="_blank" w:history="1"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Фейерверк</w:t>
        </w:r>
      </w:hyperlink>
    </w:p>
    <w:p w:rsidR="007061EA" w:rsidRPr="007061EA" w:rsidRDefault="007061EA" w:rsidP="007061EA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47" w:tgtFrame="_blank" w:history="1"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Руки вверх</w:t>
        </w:r>
      </w:hyperlink>
    </w:p>
    <w:p w:rsidR="007061EA" w:rsidRPr="007061EA" w:rsidRDefault="007061EA" w:rsidP="007061EA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48" w:tgtFrame="_blank" w:history="1"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В глупом положении</w:t>
        </w:r>
      </w:hyperlink>
    </w:p>
    <w:p w:rsidR="007061EA" w:rsidRPr="007061EA" w:rsidRDefault="007061EA" w:rsidP="007061EA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49" w:tgtFrame="_blank" w:history="1"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Корзина покупок</w:t>
        </w:r>
      </w:hyperlink>
    </w:p>
    <w:p w:rsidR="007061EA" w:rsidRPr="007061EA" w:rsidRDefault="007061EA" w:rsidP="007061EA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50" w:tgtFrame="_blank" w:history="1"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Игра в снежки</w:t>
        </w:r>
      </w:hyperlink>
    </w:p>
    <w:p w:rsidR="007061EA" w:rsidRPr="007061EA" w:rsidRDefault="007061EA" w:rsidP="007061EA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51" w:tgtFrame="_blank" w:history="1">
        <w:proofErr w:type="spellStart"/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Телефономания</w:t>
        </w:r>
        <w:proofErr w:type="spellEnd"/>
      </w:hyperlink>
    </w:p>
    <w:p w:rsidR="007061EA" w:rsidRPr="007061EA" w:rsidRDefault="007061EA" w:rsidP="007061EA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52" w:tgtFrame="_blank" w:history="1">
        <w:r w:rsidRPr="007061EA">
          <w:rPr>
            <w:rFonts w:ascii="Segoe UI" w:eastAsia="Times New Roman" w:hAnsi="Segoe UI" w:cs="Segoe UI"/>
            <w:color w:val="0D85CC"/>
            <w:sz w:val="18"/>
            <w:lang w:eastAsia="ru-RU"/>
          </w:rPr>
          <w:t>Затуманенные головы</w:t>
        </w:r>
      </w:hyperlink>
    </w:p>
    <w:p w:rsidR="008613CE" w:rsidRDefault="008613CE"/>
    <w:sectPr w:rsidR="008613CE" w:rsidSect="00861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61073"/>
    <w:multiLevelType w:val="multilevel"/>
    <w:tmpl w:val="96E42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F00639"/>
    <w:multiLevelType w:val="multilevel"/>
    <w:tmpl w:val="EAB48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4D5F48"/>
    <w:multiLevelType w:val="multilevel"/>
    <w:tmpl w:val="5A2A9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061EA"/>
    <w:rsid w:val="007061EA"/>
    <w:rsid w:val="00861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3CE"/>
  </w:style>
  <w:style w:type="paragraph" w:styleId="1">
    <w:name w:val="heading 1"/>
    <w:basedOn w:val="a"/>
    <w:link w:val="10"/>
    <w:uiPriority w:val="9"/>
    <w:qFormat/>
    <w:rsid w:val="007061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61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06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061E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0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1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goo.gl/DnjLPo" TargetMode="External"/><Relationship Id="rId18" Type="http://schemas.openxmlformats.org/officeDocument/2006/relationships/hyperlink" Target="https://goo.gl/jD6Pmv" TargetMode="External"/><Relationship Id="rId26" Type="http://schemas.openxmlformats.org/officeDocument/2006/relationships/hyperlink" Target="http://goo.gl/5tNYbg" TargetMode="External"/><Relationship Id="rId39" Type="http://schemas.openxmlformats.org/officeDocument/2006/relationships/hyperlink" Target="https://goo.gl/T6M7K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goo.gl/Xg8aar" TargetMode="External"/><Relationship Id="rId34" Type="http://schemas.openxmlformats.org/officeDocument/2006/relationships/hyperlink" Target="https://goo.gl/5ZLovB" TargetMode="External"/><Relationship Id="rId42" Type="http://schemas.openxmlformats.org/officeDocument/2006/relationships/hyperlink" Target="https://goo.gl/JWZxPN" TargetMode="External"/><Relationship Id="rId47" Type="http://schemas.openxmlformats.org/officeDocument/2006/relationships/hyperlink" Target="https://goo.gl/kXCA55" TargetMode="External"/><Relationship Id="rId50" Type="http://schemas.openxmlformats.org/officeDocument/2006/relationships/hyperlink" Target="https://goo.gl/s0LctD" TargetMode="External"/><Relationship Id="rId7" Type="http://schemas.openxmlformats.org/officeDocument/2006/relationships/hyperlink" Target="https://goo.gl/UxJdVr" TargetMode="External"/><Relationship Id="rId12" Type="http://schemas.openxmlformats.org/officeDocument/2006/relationships/hyperlink" Target="https://goo.gl/VJ8ryM" TargetMode="External"/><Relationship Id="rId17" Type="http://schemas.openxmlformats.org/officeDocument/2006/relationships/hyperlink" Target="https://goo.gl/tj3zD3" TargetMode="External"/><Relationship Id="rId25" Type="http://schemas.openxmlformats.org/officeDocument/2006/relationships/hyperlink" Target="http://goo.gl/9RMxof" TargetMode="External"/><Relationship Id="rId33" Type="http://schemas.openxmlformats.org/officeDocument/2006/relationships/hyperlink" Target="http://goo.gl/Tllfya" TargetMode="External"/><Relationship Id="rId38" Type="http://schemas.openxmlformats.org/officeDocument/2006/relationships/hyperlink" Target="https://goo.gl/R8YOOI" TargetMode="External"/><Relationship Id="rId46" Type="http://schemas.openxmlformats.org/officeDocument/2006/relationships/hyperlink" Target="https://goo.gl/mloHzn" TargetMode="External"/><Relationship Id="rId2" Type="http://schemas.openxmlformats.org/officeDocument/2006/relationships/styles" Target="styles.xml"/><Relationship Id="rId16" Type="http://schemas.openxmlformats.org/officeDocument/2006/relationships/hyperlink" Target="https://goo.gl/7LGBMr" TargetMode="External"/><Relationship Id="rId20" Type="http://schemas.openxmlformats.org/officeDocument/2006/relationships/hyperlink" Target="https://www.youtube.com/watch?v=yTCcfc3i5NQ" TargetMode="External"/><Relationship Id="rId29" Type="http://schemas.openxmlformats.org/officeDocument/2006/relationships/hyperlink" Target="http://goo.gl/0tKdMi" TargetMode="External"/><Relationship Id="rId41" Type="http://schemas.openxmlformats.org/officeDocument/2006/relationships/hyperlink" Target="https://goo.gl/S9JfV8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7Zp_Ix87d3Y&amp;t=3s" TargetMode="External"/><Relationship Id="rId11" Type="http://schemas.openxmlformats.org/officeDocument/2006/relationships/hyperlink" Target="http://xn--d1abkefqip0a2f.xn--d1acj3b/" TargetMode="External"/><Relationship Id="rId24" Type="http://schemas.openxmlformats.org/officeDocument/2006/relationships/hyperlink" Target="https://goo.gl/12Bcv2" TargetMode="External"/><Relationship Id="rId32" Type="http://schemas.openxmlformats.org/officeDocument/2006/relationships/hyperlink" Target="http://goo.gl/E7N9hh" TargetMode="External"/><Relationship Id="rId37" Type="http://schemas.openxmlformats.org/officeDocument/2006/relationships/hyperlink" Target="https://goo.gl/8bTyi0" TargetMode="External"/><Relationship Id="rId40" Type="http://schemas.openxmlformats.org/officeDocument/2006/relationships/hyperlink" Target="https://goo.gl/fjgVFS" TargetMode="External"/><Relationship Id="rId45" Type="http://schemas.openxmlformats.org/officeDocument/2006/relationships/hyperlink" Target="https://goo.gl/b3vlHJ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s://b6.csdnevnik.ru/file/807fac58b4544fe18fee0fc94f1cf40b.docx" TargetMode="External"/><Relationship Id="rId15" Type="http://schemas.openxmlformats.org/officeDocument/2006/relationships/hyperlink" Target="https://goo.gl/EQ7evn" TargetMode="External"/><Relationship Id="rId23" Type="http://schemas.openxmlformats.org/officeDocument/2006/relationships/hyperlink" Target="https://www.youtube.com/watch?v=K1XzMIb-bdE" TargetMode="External"/><Relationship Id="rId28" Type="http://schemas.openxmlformats.org/officeDocument/2006/relationships/hyperlink" Target="http://goo.gl/AuSOH7" TargetMode="External"/><Relationship Id="rId36" Type="http://schemas.openxmlformats.org/officeDocument/2006/relationships/hyperlink" Target="https://goo.gl/wbgmLR" TargetMode="External"/><Relationship Id="rId49" Type="http://schemas.openxmlformats.org/officeDocument/2006/relationships/hyperlink" Target="https://goo.gl/OSHgDF" TargetMode="External"/><Relationship Id="rId10" Type="http://schemas.openxmlformats.org/officeDocument/2006/relationships/hyperlink" Target="http://www.xn--d1abkefqip0a2f.xn--p1ai/" TargetMode="External"/><Relationship Id="rId19" Type="http://schemas.openxmlformats.org/officeDocument/2006/relationships/hyperlink" Target="https://goo.gl/31JFXL" TargetMode="External"/><Relationship Id="rId31" Type="http://schemas.openxmlformats.org/officeDocument/2006/relationships/hyperlink" Target="http://goo.gl/vhzlfJ" TargetMode="External"/><Relationship Id="rId44" Type="http://schemas.openxmlformats.org/officeDocument/2006/relationships/hyperlink" Target="https://goo.gl/ofdu7m" TargetMode="External"/><Relationship Id="rId52" Type="http://schemas.openxmlformats.org/officeDocument/2006/relationships/hyperlink" Target="https://goo.gl/w0QSv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xn--b1afaandokxclpo7exf.xn--p1ai/" TargetMode="External"/><Relationship Id="rId14" Type="http://schemas.openxmlformats.org/officeDocument/2006/relationships/hyperlink" Target="https://goo.gl/kVneR2" TargetMode="External"/><Relationship Id="rId22" Type="http://schemas.openxmlformats.org/officeDocument/2006/relationships/hyperlink" Target="https://goo.gl/wxWTHq" TargetMode="External"/><Relationship Id="rId27" Type="http://schemas.openxmlformats.org/officeDocument/2006/relationships/hyperlink" Target="https://goo.gl/LVjGU3" TargetMode="External"/><Relationship Id="rId30" Type="http://schemas.openxmlformats.org/officeDocument/2006/relationships/hyperlink" Target="http://goo.gl/97OhVi" TargetMode="External"/><Relationship Id="rId35" Type="http://schemas.openxmlformats.org/officeDocument/2006/relationships/hyperlink" Target="https://goo.gl/Sn6gXM" TargetMode="External"/><Relationship Id="rId43" Type="http://schemas.openxmlformats.org/officeDocument/2006/relationships/hyperlink" Target="https://goo.gl/gYQKTd" TargetMode="External"/><Relationship Id="rId48" Type="http://schemas.openxmlformats.org/officeDocument/2006/relationships/hyperlink" Target="https://goo.gl/syhGBY" TargetMode="External"/><Relationship Id="rId8" Type="http://schemas.openxmlformats.org/officeDocument/2006/relationships/hyperlink" Target="https://xn--d1abkefqip0a2f.xn--p1ai/index.php/index.php/konferentsiya-po-formirovaniyu-tsifrovogo-prostranstva-detstva-setevichok" TargetMode="External"/><Relationship Id="rId51" Type="http://schemas.openxmlformats.org/officeDocument/2006/relationships/hyperlink" Target="https://goo.gl/pBNi0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1097</Words>
  <Characters>6256</Characters>
  <Application>Microsoft Office Word</Application>
  <DocSecurity>0</DocSecurity>
  <Lines>52</Lines>
  <Paragraphs>14</Paragraphs>
  <ScaleCrop>false</ScaleCrop>
  <Company/>
  <LinksUpToDate>false</LinksUpToDate>
  <CharactersWithSpaces>7339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dcterms:created xsi:type="dcterms:W3CDTF">2018-08-16T17:45:00Z</dcterms:created>
  <dcterms:modified xsi:type="dcterms:W3CDTF">2018-08-16T17:46:00Z</dcterms:modified>
</cp:coreProperties>
</file>